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97" w:rsidRDefault="00D2576C" w:rsidP="008B3597">
      <w:pPr>
        <w:rPr>
          <w:rStyle w:val="10"/>
          <w:i/>
          <w:sz w:val="40"/>
          <w:szCs w:val="40"/>
          <w:lang w:eastAsia="ru-RU"/>
        </w:rPr>
      </w:pPr>
      <w:r>
        <w:rPr>
          <w:rFonts w:asciiTheme="majorHAnsi" w:eastAsiaTheme="majorEastAsia" w:hAnsiTheme="majorHAnsi" w:cstheme="majorBidi"/>
          <w:b/>
          <w:bCs/>
          <w:i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220980</wp:posOffset>
            </wp:positionV>
            <wp:extent cx="2095500" cy="26860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597" w:rsidRDefault="008B3597" w:rsidP="008B3597">
      <w:pPr>
        <w:spacing w:after="0"/>
        <w:rPr>
          <w:i/>
          <w:sz w:val="28"/>
          <w:szCs w:val="28"/>
          <w:lang w:eastAsia="ru-RU"/>
        </w:rPr>
      </w:pPr>
      <w:r>
        <w:rPr>
          <w:rStyle w:val="10"/>
          <w:i/>
          <w:sz w:val="40"/>
          <w:szCs w:val="40"/>
          <w:lang w:eastAsia="ru-RU"/>
        </w:rPr>
        <w:t xml:space="preserve">       </w:t>
      </w:r>
      <w:r w:rsidRPr="009F0388">
        <w:rPr>
          <w:rStyle w:val="10"/>
          <w:i/>
          <w:sz w:val="40"/>
          <w:szCs w:val="40"/>
          <w:lang w:eastAsia="ru-RU"/>
        </w:rPr>
        <w:t>КАРЛ ФРИДРИХ ГАУСС</w:t>
      </w:r>
      <w:r w:rsidRPr="009F0388">
        <w:rPr>
          <w:lang w:eastAsia="ru-RU"/>
        </w:rPr>
        <w:t xml:space="preserve"> </w:t>
      </w:r>
      <w:r>
        <w:rPr>
          <w:lang w:eastAsia="ru-RU"/>
        </w:rPr>
        <w:t xml:space="preserve">     </w:t>
      </w:r>
      <w:r w:rsidRPr="009F0388">
        <w:rPr>
          <w:i/>
          <w:sz w:val="28"/>
          <w:szCs w:val="28"/>
          <w:lang w:eastAsia="ru-RU"/>
        </w:rPr>
        <w:t xml:space="preserve">(1777-1855) </w:t>
      </w:r>
    </w:p>
    <w:p w:rsidR="008B3597" w:rsidRPr="008B3597" w:rsidRDefault="008B3597" w:rsidP="008B3597">
      <w:pPr>
        <w:spacing w:after="0"/>
        <w:rPr>
          <w:i/>
          <w:sz w:val="36"/>
          <w:szCs w:val="36"/>
          <w:lang w:eastAsia="ru-RU"/>
        </w:rPr>
      </w:pPr>
      <w:r w:rsidRPr="009F0388">
        <w:rPr>
          <w:i/>
          <w:sz w:val="28"/>
          <w:szCs w:val="28"/>
          <w:lang w:eastAsia="ru-RU"/>
        </w:rPr>
        <w:t xml:space="preserve"> </w:t>
      </w:r>
      <w:r w:rsidRPr="008B3597">
        <w:rPr>
          <w:i/>
          <w:sz w:val="36"/>
          <w:szCs w:val="36"/>
          <w:lang w:eastAsia="ru-RU"/>
        </w:rPr>
        <w:t>немецкий математик, астроном, геодезист и физик, иностранный член-корреспондент (1802) и иностранный почетный член (1824) Петербургской АН.</w:t>
      </w:r>
    </w:p>
    <w:p w:rsidR="00D2576C" w:rsidRPr="00D2576C" w:rsidRDefault="00D2576C" w:rsidP="000A5163">
      <w:pPr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 w:rsidRPr="00D2576C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Еще при жизни он был удостоен почетного титула «принц математиков». </w:t>
      </w:r>
    </w:p>
    <w:p w:rsidR="00D2576C" w:rsidRPr="00D2576C" w:rsidRDefault="00D2576C" w:rsidP="000A5163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D2576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Он был единственным сыном бедных родителей. Школьные учителя были так поражены его математическими и лингвистическими способностями, что обратились к герцогу </w:t>
      </w:r>
      <w:proofErr w:type="spellStart"/>
      <w:r w:rsidRPr="00D2576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Брауншвейгскому</w:t>
      </w:r>
      <w:proofErr w:type="spellEnd"/>
      <w:r w:rsidRPr="00D2576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с просьбой о поддержке, и герцог дал деньги на продолжение обучения в школе и в </w:t>
      </w:r>
      <w:proofErr w:type="spellStart"/>
      <w:r w:rsidRPr="00D2576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Геттингенском</w:t>
      </w:r>
      <w:proofErr w:type="spellEnd"/>
      <w:r w:rsidRPr="00D2576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университете (в 1795-98). Степень доктора Гаусс получил в 1799 в университете </w:t>
      </w:r>
      <w:proofErr w:type="spellStart"/>
      <w:r w:rsidRPr="00D2576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Хельмштедта</w:t>
      </w:r>
      <w:proofErr w:type="spellEnd"/>
      <w:r w:rsidRPr="00D2576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. </w:t>
      </w:r>
    </w:p>
    <w:p w:rsidR="00D2576C" w:rsidRPr="00D2576C" w:rsidRDefault="00D2576C" w:rsidP="000A5163">
      <w:pPr>
        <w:spacing w:before="24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</w:t>
      </w:r>
      <w:r w:rsidR="000A5163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</w:t>
      </w:r>
      <w:r w:rsidR="000A5163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</w:t>
      </w:r>
      <w:r w:rsidRPr="00D2576C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«Арифметические исследования»</w:t>
      </w:r>
    </w:p>
    <w:p w:rsidR="00D2576C" w:rsidRPr="000A5163" w:rsidRDefault="00D2576C" w:rsidP="000A5163">
      <w:pPr>
        <w:spacing w:after="0" w:line="240" w:lineRule="auto"/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</w:pPr>
      <w:r w:rsidRPr="000A5163"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  <w:t>Первое же обширное сочинение Гаусса «Арифметические исследования» (опубликовано в 1801) на многие годы определило последующее развитие двух важных разделов математики — теории чисел и высшей алгебры. Из множества важных и тонких результатов, приведенных в «Арифметических исследованиях», следует отметить подробную теорию квадратичных форм и первое доказательство квадратичного закона взаимности. В конце сочинения Гаусс приводит полную теорию уравнений деления круга и, указывая их связь с задачей построения правильных многоугольников, решает стоявшую с античных времен проблему о возможности построения циркулем и линейкой правильного многоугольника с заданным числом сторон. Гаусс указал все числа, при которых построение правильного многоугольника с помощью циркуля и линейки возможно. Это пять так называемых гауссовых простых чисел: 3, 5, 17, 257 и 65337, а также умноженные на любую степень двойки произведения различных (не повторяющихся) гауссовых чисел. Например, построить с помощью циркуля и</w:t>
      </w:r>
    </w:p>
    <w:p w:rsidR="000A5163" w:rsidRDefault="00D2576C" w:rsidP="00D2576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A5163">
        <w:rPr>
          <w:rFonts w:ascii="Times New Roman" w:eastAsia="Times New Roman" w:hAnsi="Times New Roman" w:cs="Times New Roman"/>
          <w:i/>
          <w:sz w:val="34"/>
          <w:szCs w:val="34"/>
          <w:lang w:eastAsia="ru-RU"/>
        </w:rPr>
        <w:t>правильный (3х5х17)-угольник можно, а правильный 7-угольник нельзя, так как семерка не гауссово простое чис</w:t>
      </w:r>
      <w:r w:rsidRPr="00D2576C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ло</w:t>
      </w:r>
    </w:p>
    <w:p w:rsidR="000A5163" w:rsidRDefault="000A5163" w:rsidP="000A5163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</w:p>
    <w:p w:rsidR="000A5163" w:rsidRDefault="00301A4A" w:rsidP="000A5163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4914265</wp:posOffset>
            </wp:positionH>
            <wp:positionV relativeFrom="margin">
              <wp:posOffset>103505</wp:posOffset>
            </wp:positionV>
            <wp:extent cx="1659255" cy="2197100"/>
            <wp:effectExtent l="19050" t="0" r="0" b="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705" r="17874" b="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163" w:rsidRDefault="00301A4A" w:rsidP="000A5163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4914265</wp:posOffset>
            </wp:positionH>
            <wp:positionV relativeFrom="margin">
              <wp:posOffset>2301240</wp:posOffset>
            </wp:positionV>
            <wp:extent cx="1659255" cy="129603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714" t="11224" r="1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163"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Разумеется, доказанный Гауссом результат — пример так называемой чистой теоремы существования; утверждается, что построить с помощью циркуля и линейки правильный многоугольник с «допустимым» числом сторон можно, но ничего</w:t>
      </w:r>
      <w:r w:rsid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  <w:r w:rsidR="000A5163"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не говорится о том, как это сделать. Карл Гаусс предложил также явный способ построения с помощью циркуля и линейки правильного 17-угольника. </w:t>
      </w:r>
      <w:proofErr w:type="gramStart"/>
      <w:r w:rsidR="000A5163"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Это событие Гаусс посчитал столь значительным, что отметил его в «Дневнике» (запись от </w:t>
      </w:r>
      <w:hyperlink r:id="rId7" w:tooltip="30 марта - события дня" w:history="1">
        <w:r w:rsidR="000A5163" w:rsidRPr="000A5163">
          <w:rPr>
            <w:rFonts w:ascii="Times New Roman" w:eastAsia="Times New Roman" w:hAnsi="Times New Roman" w:cs="Times New Roman"/>
            <w:i/>
            <w:color w:val="0000FF"/>
            <w:sz w:val="36"/>
            <w:szCs w:val="36"/>
            <w:u w:val="single"/>
            <w:lang w:eastAsia="ru-RU"/>
          </w:rPr>
          <w:t>30 марта</w:t>
        </w:r>
      </w:hyperlink>
      <w:r w:rsidR="000A5163"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1796) и завещал высечь правильный 17-угольник на своем надгробии (воля Гаусса была исполнена). </w:t>
      </w:r>
      <w:proofErr w:type="gramEnd"/>
    </w:p>
    <w:p w:rsidR="000A5163" w:rsidRPr="000A5163" w:rsidRDefault="00060C6B" w:rsidP="000A516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         «</w:t>
      </w:r>
      <w:r w:rsidR="000A5163" w:rsidRPr="000A5163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Основная теорема алгебры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»</w:t>
      </w:r>
      <w:r w:rsidR="00301A4A" w:rsidRPr="00301A4A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</w:t>
      </w:r>
    </w:p>
    <w:p w:rsidR="000A5163" w:rsidRPr="000A5163" w:rsidRDefault="000A5163" w:rsidP="000A5163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С именем Гаусса также связана основная теорема алгебры, согласно которой число корней многочлена (действительных и комплексных) равно степени многочлена (при подсчете числа корней кратный корень учитывается столько раз, какова его степень). Первое доказательство основной теоремы алгебры Гаусс дал в 1799, а позднее предложил еще несколько доказательств. </w:t>
      </w:r>
    </w:p>
    <w:p w:rsidR="000A5163" w:rsidRPr="000A5163" w:rsidRDefault="00060C6B" w:rsidP="000A516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      « </w:t>
      </w:r>
      <w:r w:rsidR="000A5163" w:rsidRPr="000A5163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Математика и астрономия</w:t>
      </w:r>
      <w:r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»</w:t>
      </w:r>
    </w:p>
    <w:p w:rsidR="00060C6B" w:rsidRDefault="000A5163" w:rsidP="000A516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Гаусс живо интересовался не только «чистой математикой», но и ее приложениями. В области прикладной математики он не только получил ряд важных результатов, но и создал новые направления в науке. Занимая с 1807 кафедру математики и астрономии </w:t>
      </w:r>
      <w:proofErr w:type="spellStart"/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Геттингенского</w:t>
      </w:r>
      <w:proofErr w:type="spellEnd"/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университета и возглавляя астрономическую обсерваторию того же университета, Карл Гаусс на протяжении </w:t>
      </w:r>
      <w:proofErr w:type="gramStart"/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более двух десятилетий занимается</w:t>
      </w:r>
      <w:proofErr w:type="gramEnd"/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изучением орбит малых планет и их возмущений. Мировую известность обрел разработанный Гауссом метод определения эллиптической орбиты по трем наблюдениям. Применение этого метода к малой планете Церера позволило вновь найти ее на небе после того, как она была утеряна вскоре после ее открытия астрономом </w:t>
      </w:r>
      <w:proofErr w:type="gramStart"/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Дж</w:t>
      </w:r>
      <w:proofErr w:type="gramEnd"/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. </w:t>
      </w:r>
      <w:proofErr w:type="spellStart"/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Пиацци</w:t>
      </w:r>
      <w:proofErr w:type="spellEnd"/>
      <w:r w:rsidRPr="000A516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(1801). Не меньший успех сопутствовал применению метода Гаусса к другой малой планете, Палладе (1802).</w:t>
      </w:r>
      <w:r w:rsidRPr="009F03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60C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</w:t>
      </w:r>
    </w:p>
    <w:p w:rsidR="000A5163" w:rsidRPr="00060C6B" w:rsidRDefault="00060C6B" w:rsidP="000A516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</w:t>
      </w:r>
      <w:r w:rsidRPr="00060C6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ПОДГОТОВИЛА       КАЛОШКИНА  АНЯ                                                                                              </w:t>
      </w:r>
    </w:p>
    <w:p w:rsidR="000A5163" w:rsidRPr="000A5163" w:rsidRDefault="000A5163" w:rsidP="000A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</w:p>
    <w:p w:rsidR="00D2576C" w:rsidRPr="00D2576C" w:rsidRDefault="00D2576C" w:rsidP="00D2576C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</w:p>
    <w:p w:rsidR="00D2576C" w:rsidRPr="009F0388" w:rsidRDefault="00D2576C" w:rsidP="00D25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A5163" w:rsidRDefault="000A5163" w:rsidP="000A5163">
      <w:proofErr w:type="spellStart"/>
      <w:r>
        <w:t>Семнадцатиугольник</w:t>
      </w:r>
      <w:proofErr w:type="spellEnd"/>
      <w:r>
        <w:t xml:space="preserve"> или конец геометрии</w:t>
      </w:r>
    </w:p>
    <w:p w:rsidR="000A5163" w:rsidRDefault="000A5163" w:rsidP="000A5163"/>
    <w:p w:rsidR="000A5163" w:rsidRDefault="000A5163" w:rsidP="000A5163">
      <w:r>
        <w:t xml:space="preserve">Мистика и величие космической гармонии, которую пифагорейцы привнесли в математику с их таинством числа и правильностью геометрических построений, устремленных ввысь к пониманию вселенских божественных законов, сохранялись на протяжении веков и сопутствовали человечеству на его долгом пути к прогрессу. Ограничения, наложенные на геометрию пифагорейцами, явно несли космический характер, круг и линия, луч солнца и диск луны, только эти два понятия можно было считать идеальными. И вот, о чудо, на этом фундаменте из постулатов, ясных аксиом и строго доказанных теорем возник новый мир, абстрактный и прекрасный в своей непогрешимости. </w:t>
      </w:r>
    </w:p>
    <w:p w:rsidR="000A5163" w:rsidRDefault="000A5163" w:rsidP="000A5163"/>
    <w:p w:rsidR="000A5163" w:rsidRDefault="000A5163" w:rsidP="000A5163">
      <w:r>
        <w:t xml:space="preserve">Не знаю, как теперь преподают геометрию в школе, но мы, как древние греки, вооружившись деревянными циркулями и огромными линейками, выходили к доске и постигали древний культ поклонения гармонии мира, ведь в большей мере геометрия была не наука, а таинственный ритуал, посвященный обожествленной природе. </w:t>
      </w:r>
    </w:p>
    <w:p w:rsidR="000A5163" w:rsidRDefault="000A5163" w:rsidP="000A5163"/>
    <w:p w:rsidR="000A5163" w:rsidRDefault="000A5163" w:rsidP="000A5163">
      <w:r>
        <w:t xml:space="preserve">Так что же действительно произошло 30 марта 1796 года? Геометрия уже не рассматривалась, как метод познания мира, но древнее обаяние этой науки-культа еще было живо, хотя декартово « Рассуждение о методе» резко </w:t>
      </w:r>
      <w:proofErr w:type="gramStart"/>
      <w:r>
        <w:t>поменяло направление вектора развития науки и она потеряла</w:t>
      </w:r>
      <w:proofErr w:type="gramEnd"/>
      <w:r>
        <w:t xml:space="preserve"> свою религиозную составляющую и стала продуктом разума. Построение правильного 17-ти угольника - стало вершиной геометрии и одновременно ее концом. </w:t>
      </w:r>
    </w:p>
    <w:p w:rsidR="000A5163" w:rsidRDefault="000A5163" w:rsidP="000A5163"/>
    <w:p w:rsidR="00D2576C" w:rsidRDefault="000A5163" w:rsidP="000A5163">
      <w:r>
        <w:t>Гаусс завещал поместить изображение правильного 17-ти угольника на свой могильный камень, говорят, архитектор не согласился исполнить последнюю просьбу умирающего - памятником Гауссу стала величественная пирамида геометрии, где у подножья Пифагор и Евклид, а на вершине сияет правильный 17-угольник Гаусса.</w:t>
      </w:r>
    </w:p>
    <w:p w:rsidR="00D2576C" w:rsidRDefault="00D2576C"/>
    <w:p w:rsidR="00D2576C" w:rsidRDefault="00D2576C"/>
    <w:p w:rsidR="00D2576C" w:rsidRDefault="00D2576C"/>
    <w:p w:rsidR="00D2576C" w:rsidRDefault="00D2576C"/>
    <w:p w:rsidR="00D2576C" w:rsidRDefault="00D2576C"/>
    <w:p w:rsidR="00D2576C" w:rsidRDefault="00D2576C" w:rsidP="00D2576C">
      <w:r>
        <w:t xml:space="preserve">В первую ночь XIX века итальянский астроном Джузеппе </w:t>
      </w:r>
      <w:proofErr w:type="spellStart"/>
      <w:r>
        <w:t>Пиацци</w:t>
      </w:r>
      <w:proofErr w:type="spellEnd"/>
      <w:r>
        <w:t xml:space="preserve"> открыл первую из малых планет — Цереру (она оказалась и самой крупной из открытых по сей день почти двух тысяч — ее диаметр составляет около 800 км).</w:t>
      </w:r>
    </w:p>
    <w:p w:rsidR="00D2576C" w:rsidRDefault="00D2576C" w:rsidP="00D2576C"/>
    <w:p w:rsidR="00D2576C" w:rsidRDefault="00D2576C" w:rsidP="00D2576C">
      <w:r>
        <w:lastRenderedPageBreak/>
        <w:t>Некоторое время за планетой велись наблюдения. Однако вскоре путь Цереры приблизился к Солнцу, в лучах которого заметить планету было невозможно. А затем астрономы долго не могли найти планету на звездном небе.</w:t>
      </w:r>
    </w:p>
    <w:p w:rsidR="00D2576C" w:rsidRDefault="00D2576C" w:rsidP="00D2576C"/>
    <w:p w:rsidR="00D2576C" w:rsidRDefault="00D2576C" w:rsidP="00D2576C">
      <w:r>
        <w:t xml:space="preserve">За решение сложной по тем временам задачи — определение эллиптической орбиты планеты по трем наблюдениям (то </w:t>
      </w:r>
      <w:proofErr w:type="gramStart"/>
      <w:r>
        <w:t>есть</w:t>
      </w:r>
      <w:proofErr w:type="gramEnd"/>
      <w:r>
        <w:t xml:space="preserve"> зная ее положение на небе в три различных момента времени) — взялся молодой немецкий математик Карл Фридрих Гаусс. Работа была выполнена им весьма обстоятельно, и вскоре астрономы обнаружили Цереру в точном соответствии с расчетами.</w:t>
      </w:r>
      <w:r w:rsidR="000A5163" w:rsidRPr="000A5163">
        <w:t xml:space="preserve"> </w:t>
      </w:r>
      <w:r w:rsidR="000A5163">
        <w:rPr>
          <w:noProof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76C" w:rsidSect="00D2576C">
      <w:pgSz w:w="11906" w:h="16838"/>
      <w:pgMar w:top="567" w:right="567" w:bottom="567" w:left="737" w:header="709" w:footer="709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8B3597"/>
    <w:rsid w:val="00060C6B"/>
    <w:rsid w:val="000A5163"/>
    <w:rsid w:val="00301A4A"/>
    <w:rsid w:val="003426EC"/>
    <w:rsid w:val="008B3597"/>
    <w:rsid w:val="00D25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597"/>
  </w:style>
  <w:style w:type="paragraph" w:styleId="1">
    <w:name w:val="heading 1"/>
    <w:basedOn w:val="a"/>
    <w:next w:val="a"/>
    <w:link w:val="10"/>
    <w:uiPriority w:val="9"/>
    <w:qFormat/>
    <w:rsid w:val="008B35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59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35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to-name.ru/primeti/03/30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2013-02-23T15:53:00Z</cp:lastPrinted>
  <dcterms:created xsi:type="dcterms:W3CDTF">2013-02-23T15:02:00Z</dcterms:created>
  <dcterms:modified xsi:type="dcterms:W3CDTF">2013-02-23T15:54:00Z</dcterms:modified>
</cp:coreProperties>
</file>